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73" w:rsidRPr="00573773" w:rsidRDefault="00573773" w:rsidP="00573773">
      <w:pPr>
        <w:spacing w:after="300" w:line="525" w:lineRule="atLeast"/>
        <w:jc w:val="left"/>
        <w:outlineLvl w:val="0"/>
        <w:rPr>
          <w:rFonts w:eastAsia="Times New Roman" w:cs="Times New Roman"/>
          <w:b/>
          <w:bCs/>
          <w:spacing w:val="-2"/>
          <w:kern w:val="36"/>
          <w:sz w:val="48"/>
          <w:szCs w:val="48"/>
          <w:lang w:eastAsia="ru-RU"/>
        </w:rPr>
      </w:pPr>
      <w:bookmarkStart w:id="0" w:name="_GoBack"/>
      <w:r w:rsidRPr="00573773">
        <w:rPr>
          <w:rFonts w:eastAsia="Times New Roman" w:cs="Times New Roman"/>
          <w:b/>
          <w:bCs/>
          <w:spacing w:val="-2"/>
          <w:kern w:val="36"/>
          <w:sz w:val="48"/>
          <w:szCs w:val="48"/>
          <w:lang w:eastAsia="ru-RU"/>
        </w:rPr>
        <w:t>Статья 53. Возникновение образовательных отношений</w:t>
      </w:r>
    </w:p>
    <w:bookmarkEnd w:id="0"/>
    <w:p w:rsidR="00573773" w:rsidRPr="00573773" w:rsidRDefault="00573773" w:rsidP="00573773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573773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573773" w:rsidRPr="00573773" w:rsidRDefault="00573773" w:rsidP="00573773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573773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573773" w:rsidRPr="00573773" w:rsidRDefault="00573773" w:rsidP="00573773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573773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3. Утратил силу с 1 мая 2024 года. - Федеральный закон от 14.04.2023 N 124-ФЗ.</w:t>
      </w:r>
    </w:p>
    <w:p w:rsidR="00573773" w:rsidRPr="00573773" w:rsidRDefault="00573773" w:rsidP="00573773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573773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492600" w:rsidRDefault="00492600"/>
    <w:sectPr w:rsidR="0049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73"/>
    <w:rsid w:val="00492600"/>
    <w:rsid w:val="00573773"/>
    <w:rsid w:val="0087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C9219-9AD0-4946-A36A-3C35A9E4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2C"/>
    <w:pPr>
      <w:spacing w:after="4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573773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7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3773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5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2026-03-13T11:19:00Z</dcterms:created>
  <dcterms:modified xsi:type="dcterms:W3CDTF">2026-03-13T11:19:00Z</dcterms:modified>
</cp:coreProperties>
</file>